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CE" w:rsidRPr="002A0E48" w:rsidRDefault="009C21CE" w:rsidP="00E261CC"/>
    <w:p w:rsidR="004D7B4F" w:rsidRPr="002A0E48" w:rsidRDefault="0021597D" w:rsidP="00771238">
      <w:pPr>
        <w:ind w:firstLine="720"/>
        <w:jc w:val="center"/>
      </w:pPr>
      <w:r w:rsidRPr="002A0E48">
        <w:t xml:space="preserve"> </w:t>
      </w:r>
    </w:p>
    <w:p w:rsidR="00423EF1" w:rsidRPr="002A0E48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2A0E48">
        <w:rPr>
          <w:b/>
          <w:noProof/>
        </w:rPr>
        <w:drawing>
          <wp:inline distT="0" distB="0" distL="0" distR="0" wp14:anchorId="412EFE84" wp14:editId="42E6E878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10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-224155</wp:posOffset>
                </wp:positionV>
                <wp:extent cx="5628005" cy="924560"/>
                <wp:effectExtent l="0" t="0" r="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Pr="00510558" w:rsidRDefault="003812FB" w:rsidP="00510558">
                            <w:pPr>
                              <w:jc w:val="center"/>
                            </w:pPr>
                            <w:r w:rsidRPr="00510558">
                              <w:rPr>
                                <w:b/>
                                <w:bCs/>
                              </w:rPr>
                              <w:t>SOUTHERN POWER DISTRIBUTION COMPANY OF TG LIMITED</w:t>
                            </w:r>
                          </w:p>
                          <w:p w:rsidR="003812FB" w:rsidRPr="00510558" w:rsidRDefault="003812FB" w:rsidP="0051055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Operation </w:t>
                            </w:r>
                            <w:proofErr w:type="spellStart"/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Circle</w:t>
                            </w:r>
                            <w:proofErr w:type="gramStart"/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:Siddipet</w:t>
                            </w:r>
                            <w:proofErr w:type="spellEnd"/>
                            <w:proofErr w:type="gramEnd"/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3.1pt;margin-top:-17.65pt;width:443.15pt;height: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HYuAIAALk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3cYCdpDix7Z3qA7uUeJrc446AycHgZwM3s4hi47pnq4l9U3jYRctlRs2K1ScmwZrSG70N70L65O&#10;ONqCrMePsoYwdGukA9o3qrelg2IgQIcuPZ06Y1Op4DBOonkQxBhVYEsjEieudT7NjrcHpc17Jntk&#10;FzlW0HmHTnf32thsaHZ0scGELHnXue534tkBOE4nEBuuWpvNwjXzZxqkq/lqTjwSJSuPBEXh3ZZL&#10;4iVlOIuLd8VyWYS/bNyQZC2vayZsmKOwQvJnjTtIfJLESVpadry2cDYlrTbrZafQjoKwS/e5moPl&#10;7OY/T8MVAbi8oBRGJLiLUq9M5jOPlCT20lkw94IwvUuTgKSkKJ9TuueC/TslNEIn4yiexHRO+gW3&#10;wH2vudGs5wZGR8f7HIM24LNONLMSXInarQ3l3bS+KIVN/1wKaPex0U6wVqOTWs1+vQcUq+K1rJ9A&#10;ukqCskCfMO9g0Ur1A6MRZkeO9fctVQyj7oMA+achIXbYuA2JZxFs1KVlfWmhogKoHBuMpuXSTANq&#10;Oyi+aSHS9OCEvIUn03Cn5nNWh4cG88GROswyO4Au987rPHEXvwEAAP//AwBQSwMEFAAGAAgAAAAh&#10;ANSAu3DeAAAADAEAAA8AAABkcnMvZG93bnJldi54bWxMj81OwzAQhO9IfQdrK3FrbZKmghCnQiCu&#10;VJQfiZsbb5OIeB3FbhPenu2pvc1oP83OFJvJdeKEQ2g9abhbKhBIlbct1Ro+P14X9yBCNGRN5wk1&#10;/GGATTm7KUxu/UjveNrFWnAIhdxoaGLscylD1aAzYel7JL4d/OBMZDvU0g5m5HDXyUSptXSmJf7Q&#10;mB6fG6x+d0en4evt8PO9Utv6xWX96CclyT1IrW/n09MjiIhTvMBwrs/VoeROe38kG0THfrVOGNWw&#10;SLMUxJlQaZKB2LNiCbIs5PWI8h8AAP//AwBQSwECLQAUAAYACAAAACEAtoM4kv4AAADhAQAAEwAA&#10;AAAAAAAAAAAAAAAAAAAAW0NvbnRlbnRfVHlwZXNdLnhtbFBLAQItABQABgAIAAAAIQA4/SH/1gAA&#10;AJQBAAALAAAAAAAAAAAAAAAAAC8BAABfcmVscy8ucmVsc1BLAQItABQABgAIAAAAIQASnuHYuAIA&#10;ALkFAAAOAAAAAAAAAAAAAAAAAC4CAABkcnMvZTJvRG9jLnhtbFBLAQItABQABgAIAAAAIQDUgLtw&#10;3gAAAAwBAAAPAAAAAAAAAAAAAAAAABIFAABkcnMvZG93bnJldi54bWxQSwUGAAAAAAQABADzAAAA&#10;HQYAAAAA&#10;" filled="f" stroked="f">
                <v:textbox>
                  <w:txbxContent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Pr="00510558" w:rsidRDefault="003812FB" w:rsidP="00510558">
                      <w:pPr>
                        <w:jc w:val="center"/>
                      </w:pPr>
                      <w:r w:rsidRPr="00510558">
                        <w:rPr>
                          <w:b/>
                          <w:bCs/>
                        </w:rPr>
                        <w:t>SOUTHERN POWER DISTRIBUTION COMPANY OF TG LIMITED</w:t>
                      </w:r>
                    </w:p>
                    <w:p w:rsidR="003812FB" w:rsidRPr="00510558" w:rsidRDefault="003812FB" w:rsidP="0051055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 xml:space="preserve">Operation </w:t>
                      </w:r>
                      <w:proofErr w:type="spellStart"/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>Circle</w:t>
                      </w:r>
                      <w:proofErr w:type="gramStart"/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>:Siddipet</w:t>
                      </w:r>
                      <w:proofErr w:type="spellEnd"/>
                      <w:proofErr w:type="gramEnd"/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1597D" w:rsidRPr="002A0E48">
        <w:rPr>
          <w:b/>
        </w:rPr>
        <w:t xml:space="preserve"> </w:t>
      </w:r>
    </w:p>
    <w:p w:rsidR="00244076" w:rsidRPr="002A0E48" w:rsidRDefault="00E22E14" w:rsidP="00F6089F">
      <w:pPr>
        <w:jc w:val="center"/>
        <w:rPr>
          <w:b/>
          <w:u w:val="single"/>
        </w:rPr>
      </w:pPr>
      <w:r w:rsidRPr="002A0E48">
        <w:rPr>
          <w:b/>
          <w:u w:val="single"/>
        </w:rPr>
        <w:t>TENDER</w:t>
      </w:r>
      <w:r w:rsidR="0021597D" w:rsidRPr="002A0E48">
        <w:rPr>
          <w:b/>
          <w:u w:val="single"/>
        </w:rPr>
        <w:t xml:space="preserve"> </w:t>
      </w:r>
      <w:r w:rsidRPr="002A0E48">
        <w:rPr>
          <w:b/>
          <w:u w:val="single"/>
        </w:rPr>
        <w:t>NOTICE</w:t>
      </w:r>
    </w:p>
    <w:p w:rsidR="00D54917" w:rsidRPr="002A0E48" w:rsidRDefault="00D54917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Superintending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Engineer/Operation/</w:t>
      </w:r>
      <w:proofErr w:type="spellStart"/>
      <w:r w:rsidR="00985A11" w:rsidRPr="002A0E48">
        <w:rPr>
          <w:rFonts w:ascii="Times New Roman" w:hAnsi="Times New Roman"/>
        </w:rPr>
        <w:t>Siddipet</w:t>
      </w:r>
      <w:proofErr w:type="spellEnd"/>
      <w:r w:rsidR="0021597D" w:rsidRPr="002A0E48">
        <w:rPr>
          <w:rFonts w:ascii="Times New Roman" w:hAnsi="Times New Roman"/>
        </w:rPr>
        <w:t xml:space="preserve"> </w:t>
      </w:r>
      <w:r w:rsidR="00441B88" w:rsidRPr="002A0E48">
        <w:rPr>
          <w:rFonts w:ascii="Times New Roman" w:hAnsi="Times New Roman"/>
        </w:rPr>
        <w:t>Circle,</w:t>
      </w:r>
      <w:r w:rsidR="0021597D"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13455D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invites</w:t>
      </w:r>
      <w:r w:rsidR="0021597D" w:rsidRPr="002A0E48">
        <w:rPr>
          <w:rFonts w:ascii="Times New Roman" w:hAnsi="Times New Roman"/>
        </w:rPr>
        <w:t xml:space="preserve"> </w:t>
      </w:r>
      <w:r w:rsidR="00985A11" w:rsidRPr="002A0E48">
        <w:rPr>
          <w:rFonts w:ascii="Times New Roman" w:hAnsi="Times New Roman"/>
        </w:rPr>
        <w:t>tenders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from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registered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eligible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similar</w:t>
      </w:r>
    </w:p>
    <w:p w:rsidR="00552EAF" w:rsidRPr="002A0E48" w:rsidRDefault="0021597D" w:rsidP="00F6089F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proofErr w:type="gramStart"/>
      <w:r w:rsidR="000770AF" w:rsidRPr="002A0E48">
        <w:rPr>
          <w:rFonts w:ascii="Times New Roman" w:hAnsi="Times New Roman"/>
        </w:rPr>
        <w:t>work</w:t>
      </w:r>
      <w:proofErr w:type="gramEnd"/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e</w:t>
      </w:r>
      <w:r w:rsidR="00E22E14" w:rsidRPr="002A0E48">
        <w:rPr>
          <w:rFonts w:ascii="Times New Roman" w:hAnsi="Times New Roman"/>
        </w:rPr>
        <w:t>xperienced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Contractors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2118A2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other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company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former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entities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APSEB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the</w:t>
      </w:r>
      <w:r w:rsidR="00F6089F">
        <w:rPr>
          <w:rFonts w:ascii="Times New Roman" w:hAnsi="Times New Roman"/>
        </w:rPr>
        <w:t xml:space="preserve"> </w:t>
      </w:r>
      <w:bookmarkStart w:id="0" w:name="_GoBack"/>
      <w:bookmarkEnd w:id="0"/>
      <w:r w:rsidR="00E22E14" w:rsidRPr="002A0E48">
        <w:rPr>
          <w:rFonts w:ascii="Times New Roman" w:hAnsi="Times New Roman"/>
        </w:rPr>
        <w:t>following</w:t>
      </w:r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works.</w:t>
      </w:r>
    </w:p>
    <w:tbl>
      <w:tblPr>
        <w:tblW w:w="11185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97"/>
        <w:gridCol w:w="6074"/>
        <w:gridCol w:w="1270"/>
        <w:gridCol w:w="900"/>
        <w:gridCol w:w="880"/>
      </w:tblGrid>
      <w:tr w:rsidR="003D6DD6" w:rsidRPr="002A0E48" w:rsidTr="00303045">
        <w:trPr>
          <w:trHeight w:val="314"/>
        </w:trPr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Sl.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1697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Specification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6074" w:type="dxa"/>
            <w:vAlign w:val="center"/>
          </w:tcPr>
          <w:p w:rsidR="00325AC3" w:rsidRPr="002A0E48" w:rsidRDefault="00325AC3" w:rsidP="00097E5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1270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proofErr w:type="spellStart"/>
            <w:r w:rsidRPr="002A0E48">
              <w:rPr>
                <w:b/>
                <w:bCs/>
              </w:rPr>
              <w:t>Appx</w:t>
            </w:r>
            <w:proofErr w:type="spellEnd"/>
            <w:r w:rsidRPr="002A0E48">
              <w:rPr>
                <w:b/>
                <w:bCs/>
              </w:rPr>
              <w:t>.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Value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the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work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in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900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Cost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tender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schedule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880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Bid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Security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</w:tr>
      <w:tr w:rsidR="00D965AD" w:rsidRPr="002A0E48" w:rsidTr="00303045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2nd  </w:t>
            </w:r>
            <w:proofErr w:type="spellStart"/>
            <w:r>
              <w:rPr>
                <w:b/>
                <w:bCs/>
                <w:color w:val="000000"/>
              </w:rPr>
              <w:t>Extention</w:t>
            </w:r>
            <w:proofErr w:type="spellEnd"/>
            <w:r>
              <w:rPr>
                <w:b/>
                <w:bCs/>
                <w:color w:val="000000"/>
              </w:rPr>
              <w:t xml:space="preserve">                           T-15/2026-27 of SE/OP/</w:t>
            </w:r>
            <w:proofErr w:type="spellStart"/>
            <w:r>
              <w:rPr>
                <w:b/>
                <w:bCs/>
                <w:color w:val="000000"/>
              </w:rPr>
              <w:t>Siddipet</w:t>
            </w:r>
            <w:proofErr w:type="spellEnd"/>
            <w:r>
              <w:rPr>
                <w:b/>
                <w:bCs/>
                <w:color w:val="000000"/>
              </w:rPr>
              <w:t xml:space="preserve">      (Reserved for SC)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AD" w:rsidRDefault="00D965AD" w:rsidP="0030304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Extension of supply to 12 Domestic services by making total load of 24 KW (Single Phase 12No.s each 2Kw=24KW Total 24 KW by erection of 1no 100 KVA DTR to </w:t>
            </w:r>
            <w:proofErr w:type="spellStart"/>
            <w:r>
              <w:rPr>
                <w:b/>
                <w:bCs/>
              </w:rPr>
              <w:t>Adinistrative</w:t>
            </w:r>
            <w:proofErr w:type="spellEnd"/>
            <w:r>
              <w:rPr>
                <w:b/>
                <w:bCs/>
              </w:rPr>
              <w:t xml:space="preserve"> Officer FCRI at </w:t>
            </w:r>
            <w:proofErr w:type="spellStart"/>
            <w:r>
              <w:rPr>
                <w:b/>
                <w:bCs/>
              </w:rPr>
              <w:t>Mulugu</w:t>
            </w:r>
            <w:proofErr w:type="spellEnd"/>
            <w:r>
              <w:rPr>
                <w:b/>
                <w:bCs/>
              </w:rPr>
              <w:t xml:space="preserve"> Village ,</w:t>
            </w:r>
            <w:proofErr w:type="spellStart"/>
            <w:r>
              <w:rPr>
                <w:b/>
                <w:bCs/>
              </w:rPr>
              <w:t>Mulugu</w:t>
            </w:r>
            <w:proofErr w:type="spellEnd"/>
            <w:r>
              <w:rPr>
                <w:b/>
                <w:bCs/>
              </w:rPr>
              <w:t xml:space="preserve"> section, </w:t>
            </w:r>
            <w:proofErr w:type="spellStart"/>
            <w:r>
              <w:rPr>
                <w:b/>
                <w:bCs/>
              </w:rPr>
              <w:t>Mulugu</w:t>
            </w:r>
            <w:proofErr w:type="spellEnd"/>
            <w:r>
              <w:rPr>
                <w:b/>
                <w:bCs/>
              </w:rPr>
              <w:t xml:space="preserve"> Sub Division </w:t>
            </w:r>
            <w:proofErr w:type="spellStart"/>
            <w:r>
              <w:rPr>
                <w:b/>
                <w:bCs/>
              </w:rPr>
              <w:t>Gajwel</w:t>
            </w:r>
            <w:proofErr w:type="spellEnd"/>
            <w:r>
              <w:rPr>
                <w:b/>
                <w:bCs/>
              </w:rPr>
              <w:t xml:space="preserve"> Division of 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circle under 100% basis.     E-2025-17-02-13-01-088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187,278.39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3746</w:t>
            </w:r>
          </w:p>
        </w:tc>
      </w:tr>
      <w:tr w:rsidR="00D965AD" w:rsidRPr="002A0E48" w:rsidTr="00303045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</w:pPr>
            <w:r>
              <w:t>T-27/2026-27 of SE/OP/</w:t>
            </w:r>
            <w:proofErr w:type="spellStart"/>
            <w:r>
              <w:t>Siddipet</w:t>
            </w:r>
            <w:proofErr w:type="spellEnd"/>
            <w:r>
              <w:t xml:space="preserve">   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 w:rsidP="00303045">
            <w:pPr>
              <w:jc w:val="both"/>
            </w:pPr>
            <w:r>
              <w:t>E/S to 1No's 5KW N/D and 9No's 5KW load total load of</w:t>
            </w:r>
            <w:r w:rsidR="00303045">
              <w:t xml:space="preserve"> 50KW to </w:t>
            </w:r>
            <w:proofErr w:type="spellStart"/>
            <w:r w:rsidR="00303045">
              <w:t>Acp</w:t>
            </w:r>
            <w:proofErr w:type="spellEnd"/>
            <w:r w:rsidR="00303045">
              <w:t xml:space="preserve"> Quarters at Police </w:t>
            </w:r>
            <w:proofErr w:type="spellStart"/>
            <w:r>
              <w:t>Commissionerate</w:t>
            </w:r>
            <w:proofErr w:type="spellEnd"/>
            <w:r>
              <w:t xml:space="preserve"> at </w:t>
            </w:r>
            <w:proofErr w:type="spellStart"/>
            <w:r>
              <w:t>Duddeda</w:t>
            </w:r>
            <w:proofErr w:type="spellEnd"/>
            <w:r>
              <w:t xml:space="preserve"> Village in </w:t>
            </w:r>
            <w:proofErr w:type="spellStart"/>
            <w:r>
              <w:t>Opn.section</w:t>
            </w:r>
            <w:proofErr w:type="spellEnd"/>
            <w:r>
              <w:t xml:space="preserve"> </w:t>
            </w:r>
            <w:proofErr w:type="spellStart"/>
            <w:r>
              <w:t>Kondapak</w:t>
            </w:r>
            <w:proofErr w:type="spellEnd"/>
            <w:r>
              <w:t xml:space="preserve">, </w:t>
            </w:r>
            <w:proofErr w:type="spellStart"/>
            <w:r>
              <w:t>Thukkapur</w:t>
            </w:r>
            <w:proofErr w:type="spellEnd"/>
            <w:r>
              <w:t xml:space="preserve"> Sub Division of </w:t>
            </w:r>
            <w:proofErr w:type="spellStart"/>
            <w:r>
              <w:t>Gajwel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100% cost basis.E-2025-17-02-11-01-016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Pr="00DD7616" w:rsidRDefault="00D965AD">
            <w:pPr>
              <w:jc w:val="center"/>
            </w:pPr>
            <w:r w:rsidRPr="00DD7616">
              <w:t>215880.62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Pr="00DD7616" w:rsidRDefault="00D965AD">
            <w:pPr>
              <w:jc w:val="center"/>
              <w:rPr>
                <w:bCs/>
                <w:sz w:val="28"/>
                <w:szCs w:val="28"/>
              </w:rPr>
            </w:pPr>
            <w:r w:rsidRPr="00DD7616">
              <w:rPr>
                <w:bCs/>
                <w:sz w:val="28"/>
                <w:szCs w:val="28"/>
              </w:rPr>
              <w:t>560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Pr="00DD7616" w:rsidRDefault="00D965AD">
            <w:pPr>
              <w:jc w:val="center"/>
              <w:rPr>
                <w:bCs/>
              </w:rPr>
            </w:pPr>
            <w:r w:rsidRPr="00DD7616">
              <w:rPr>
                <w:bCs/>
              </w:rPr>
              <w:t>4318</w:t>
            </w:r>
          </w:p>
        </w:tc>
      </w:tr>
      <w:tr w:rsidR="00D965AD" w:rsidRPr="002A0E48" w:rsidTr="00303045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</w:pPr>
            <w:r>
              <w:t>T-28/2026-27 of SE/OP/</w:t>
            </w:r>
            <w:proofErr w:type="spellStart"/>
            <w:r>
              <w:t>Siddipet</w:t>
            </w:r>
            <w:proofErr w:type="spellEnd"/>
            <w:r>
              <w:t xml:space="preserve">   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 w:rsidP="00303045">
            <w:pPr>
              <w:jc w:val="both"/>
            </w:pPr>
            <w:r>
              <w:t xml:space="preserve">Dismantle of 7 </w:t>
            </w:r>
            <w:proofErr w:type="spellStart"/>
            <w:r>
              <w:t>Nos</w:t>
            </w:r>
            <w:proofErr w:type="spellEnd"/>
            <w:r>
              <w:t xml:space="preserve"> 3-Phase 25 KVA DTRs ,1x25KVA 3Phase DTR shifting &amp; Dismantle of 2.15 KM</w:t>
            </w:r>
            <w:r>
              <w:br/>
              <w:t xml:space="preserve">11KV Line (11KV </w:t>
            </w:r>
            <w:proofErr w:type="spellStart"/>
            <w:r>
              <w:t>Mulugu</w:t>
            </w:r>
            <w:proofErr w:type="spellEnd"/>
            <w:r>
              <w:t xml:space="preserve"> AGL Feeder from 33/11KV </w:t>
            </w:r>
            <w:proofErr w:type="spellStart"/>
            <w:r>
              <w:t>Mulugu</w:t>
            </w:r>
            <w:proofErr w:type="spellEnd"/>
            <w:r>
              <w:t xml:space="preserve"> </w:t>
            </w:r>
            <w:proofErr w:type="spellStart"/>
            <w:r>
              <w:t>ss</w:t>
            </w:r>
            <w:proofErr w:type="spellEnd"/>
            <w:r>
              <w:t xml:space="preserve">) &amp;Dismantle of 0.660KM LT 3 PH AGL Line(Line with AB Cable ) &amp; </w:t>
            </w:r>
            <w:proofErr w:type="spellStart"/>
            <w:r>
              <w:t>Errection</w:t>
            </w:r>
            <w:proofErr w:type="spellEnd"/>
            <w:r>
              <w:t xml:space="preserve"> of 2 KM New 11KV line (On 11KV </w:t>
            </w:r>
            <w:proofErr w:type="spellStart"/>
            <w:r>
              <w:t>Gowraram</w:t>
            </w:r>
            <w:proofErr w:type="spellEnd"/>
            <w:r>
              <w:t xml:space="preserve"> AGL line from 33/11KV </w:t>
            </w:r>
            <w:proofErr w:type="spellStart"/>
            <w:r>
              <w:t>Gowraram</w:t>
            </w:r>
            <w:proofErr w:type="spellEnd"/>
            <w:r>
              <w:t xml:space="preserve"> </w:t>
            </w:r>
            <w:proofErr w:type="spellStart"/>
            <w:r>
              <w:t>ss</w:t>
            </w:r>
            <w:proofErr w:type="spellEnd"/>
            <w:r>
              <w:t xml:space="preserve">) at the premises of proposed Industrial Park in </w:t>
            </w:r>
            <w:proofErr w:type="spellStart"/>
            <w:r>
              <w:t>Wargal</w:t>
            </w:r>
            <w:proofErr w:type="spellEnd"/>
            <w:r>
              <w:t xml:space="preserve"> The Zonal Manager TSIIC, at </w:t>
            </w:r>
            <w:proofErr w:type="spellStart"/>
            <w:r>
              <w:t>Sy</w:t>
            </w:r>
            <w:proofErr w:type="spellEnd"/>
            <w:r>
              <w:t xml:space="preserve"> No 1266,1206,845,1495,1510 at </w:t>
            </w:r>
            <w:proofErr w:type="spellStart"/>
            <w:r>
              <w:t>Wargal</w:t>
            </w:r>
            <w:proofErr w:type="spellEnd"/>
            <w:r>
              <w:t xml:space="preserve"> (Vg) in </w:t>
            </w:r>
            <w:proofErr w:type="spellStart"/>
            <w:r>
              <w:t>Wargal</w:t>
            </w:r>
            <w:proofErr w:type="spellEnd"/>
            <w:r>
              <w:t xml:space="preserve"> section of</w:t>
            </w:r>
            <w:r w:rsidR="00303045">
              <w:t xml:space="preserve"> </w:t>
            </w:r>
            <w:proofErr w:type="spellStart"/>
            <w:r>
              <w:t>Mulugu</w:t>
            </w:r>
            <w:proofErr w:type="spellEnd"/>
            <w:r>
              <w:t xml:space="preserve"> Sub-Division,</w:t>
            </w:r>
            <w:r>
              <w:br/>
            </w:r>
            <w:proofErr w:type="spellStart"/>
            <w:r>
              <w:t>Gajwel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work 100% payment basis.Y-2026-17-02-13-02-011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61" w:rsidRPr="006C23B4" w:rsidRDefault="00906261" w:rsidP="00906261">
            <w:pPr>
              <w:jc w:val="center"/>
            </w:pPr>
            <w:r w:rsidRPr="006C23B4">
              <w:t>321,544.32</w:t>
            </w:r>
          </w:p>
          <w:p w:rsidR="00D965AD" w:rsidRPr="006C23B4" w:rsidRDefault="00D965AD" w:rsidP="009062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Pr="006C23B4" w:rsidRDefault="00D965AD">
            <w:pPr>
              <w:jc w:val="center"/>
              <w:rPr>
                <w:bCs/>
                <w:sz w:val="28"/>
                <w:szCs w:val="28"/>
              </w:rPr>
            </w:pPr>
            <w:r w:rsidRPr="006C23B4">
              <w:rPr>
                <w:bCs/>
                <w:sz w:val="28"/>
                <w:szCs w:val="28"/>
              </w:rPr>
              <w:t>1180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Pr="006C23B4" w:rsidRDefault="00DD7616">
            <w:pPr>
              <w:jc w:val="center"/>
              <w:rPr>
                <w:bCs/>
              </w:rPr>
            </w:pPr>
            <w:r>
              <w:rPr>
                <w:bCs/>
              </w:rPr>
              <w:t>6431</w:t>
            </w:r>
          </w:p>
        </w:tc>
      </w:tr>
      <w:tr w:rsidR="00D965AD" w:rsidRPr="002A0E48" w:rsidTr="00906261">
        <w:trPr>
          <w:trHeight w:val="1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T-29/2026-27 of SE/OP/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  (Reserved for SC)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 w:rsidP="0030304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Erection of 2.5KM 11KV Inter link line from 11KV </w:t>
            </w:r>
            <w:proofErr w:type="spellStart"/>
            <w:r>
              <w:rPr>
                <w:b/>
                <w:bCs/>
              </w:rPr>
              <w:t>Burugupally</w:t>
            </w:r>
            <w:proofErr w:type="spellEnd"/>
            <w:r>
              <w:rPr>
                <w:b/>
                <w:bCs/>
              </w:rPr>
              <w:t xml:space="preserve"> Industrial Feeder33/11KV SS </w:t>
            </w:r>
            <w:proofErr w:type="spellStart"/>
            <w:r>
              <w:rPr>
                <w:b/>
                <w:bCs/>
              </w:rPr>
              <w:t>Irkode</w:t>
            </w:r>
            <w:proofErr w:type="spellEnd"/>
            <w:r>
              <w:rPr>
                <w:b/>
                <w:bCs/>
              </w:rPr>
              <w:t xml:space="preserve"> to 11KV Medical college feeder emanating from 33/11KV SS </w:t>
            </w:r>
            <w:proofErr w:type="spellStart"/>
            <w:r>
              <w:rPr>
                <w:b/>
                <w:bCs/>
              </w:rPr>
              <w:t>Ensanpally</w:t>
            </w:r>
            <w:proofErr w:type="spellEnd"/>
            <w:r>
              <w:rPr>
                <w:b/>
                <w:bCs/>
              </w:rPr>
              <w:t xml:space="preserve"> in operation section 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Urban of operation Sub-Division 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Rural of operation 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Division and Circle under T&amp;D improvement works.T-2533-17-03-12-05-004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264126.58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5283</w:t>
            </w:r>
          </w:p>
        </w:tc>
      </w:tr>
      <w:tr w:rsidR="00D965AD" w:rsidRPr="002A0E48" w:rsidTr="00303045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</w:pPr>
            <w:r>
              <w:t>ET-30/2026-27 of SE/OP/</w:t>
            </w:r>
            <w:proofErr w:type="spellStart"/>
            <w:r>
              <w:t>Siddipet</w:t>
            </w:r>
            <w:proofErr w:type="spellEnd"/>
            <w:r>
              <w:t xml:space="preserve">   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61" w:rsidRDefault="00906261" w:rsidP="00906261">
            <w:pPr>
              <w:jc w:val="both"/>
            </w:pPr>
            <w:r>
              <w:t>Extension of supply to 1No.200KVA CMD with connected load of 160KW under HT Cat-II to M/</w:t>
            </w:r>
            <w:proofErr w:type="spellStart"/>
            <w:r>
              <w:t>s.Young</w:t>
            </w:r>
            <w:proofErr w:type="spellEnd"/>
            <w:r>
              <w:br/>
              <w:t xml:space="preserve">India Integrated Residential School at Sy.No.742 &amp; 764, </w:t>
            </w:r>
            <w:proofErr w:type="spellStart"/>
            <w:r>
              <w:t>Thangallapally</w:t>
            </w:r>
            <w:proofErr w:type="spellEnd"/>
            <w:r>
              <w:t xml:space="preserve"> Village in Operation Section </w:t>
            </w:r>
            <w:proofErr w:type="spellStart"/>
            <w:r>
              <w:t>Baswapur</w:t>
            </w:r>
            <w:proofErr w:type="spellEnd"/>
            <w:r>
              <w:t xml:space="preserve">, </w:t>
            </w:r>
            <w:proofErr w:type="spellStart"/>
            <w:r>
              <w:t>Bejjanki</w:t>
            </w:r>
            <w:proofErr w:type="spellEnd"/>
            <w:r>
              <w:t xml:space="preserve"> Sub </w:t>
            </w:r>
            <w:proofErr w:type="spellStart"/>
            <w:r>
              <w:t>Division,Husnabad</w:t>
            </w:r>
            <w:proofErr w:type="spellEnd"/>
            <w:r>
              <w:t xml:space="preserve"> Division of </w:t>
            </w:r>
            <w:proofErr w:type="spellStart"/>
            <w:r>
              <w:t>Siddipet</w:t>
            </w:r>
            <w:proofErr w:type="spellEnd"/>
            <w:r>
              <w:t xml:space="preserve"> Circle under 100% Payment Basis. </w:t>
            </w:r>
            <w:r w:rsidRPr="00906261">
              <w:t>E-2025-17-05-12-03-006</w:t>
            </w:r>
          </w:p>
          <w:p w:rsidR="00D965AD" w:rsidRDefault="00D965AD" w:rsidP="00303045">
            <w:pPr>
              <w:jc w:val="both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61" w:rsidRDefault="00906261" w:rsidP="00906261">
            <w:pPr>
              <w:jc w:val="center"/>
            </w:pPr>
            <w:r>
              <w:t>1,374,406.72</w:t>
            </w:r>
          </w:p>
          <w:p w:rsidR="00D965AD" w:rsidRDefault="00D965AD" w:rsidP="009062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AD" w:rsidRDefault="00D96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24810</w:t>
            </w:r>
          </w:p>
        </w:tc>
      </w:tr>
      <w:tr w:rsidR="00906261" w:rsidRPr="002A0E48" w:rsidTr="00303045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61" w:rsidRDefault="00906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61" w:rsidRDefault="00906261" w:rsidP="00906261">
            <w:pPr>
              <w:jc w:val="center"/>
            </w:pPr>
            <w:r>
              <w:t>ET-31/2026-27 of SE/OP/</w:t>
            </w:r>
            <w:proofErr w:type="spellStart"/>
            <w:r>
              <w:t>Siddipet</w:t>
            </w:r>
            <w:proofErr w:type="spellEnd"/>
            <w:r>
              <w:t xml:space="preserve">    </w:t>
            </w:r>
          </w:p>
          <w:p w:rsidR="00906261" w:rsidRDefault="00906261">
            <w:pPr>
              <w:jc w:val="center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61" w:rsidRDefault="00906261" w:rsidP="00906261">
            <w:r>
              <w:t xml:space="preserve">Providing </w:t>
            </w:r>
            <w:proofErr w:type="spellStart"/>
            <w:r>
              <w:t>outerfence</w:t>
            </w:r>
            <w:proofErr w:type="spellEnd"/>
            <w:r>
              <w:t xml:space="preserve"> with CRS Base and RCC poles, Barbed wire at 33/11 KV </w:t>
            </w:r>
            <w:proofErr w:type="spellStart"/>
            <w:r>
              <w:t>Mirdoddi</w:t>
            </w:r>
            <w:proofErr w:type="spellEnd"/>
            <w:r>
              <w:t xml:space="preserve"> in </w:t>
            </w:r>
            <w:proofErr w:type="spellStart"/>
            <w:r>
              <w:t>Siddipet</w:t>
            </w:r>
            <w:proofErr w:type="spellEnd"/>
            <w:r>
              <w:t xml:space="preserve"> Division in </w:t>
            </w:r>
            <w:proofErr w:type="spellStart"/>
            <w:r>
              <w:t>Siddipet</w:t>
            </w:r>
            <w:proofErr w:type="spellEnd"/>
            <w:r>
              <w:t xml:space="preserve"> </w:t>
            </w:r>
            <w:proofErr w:type="gramStart"/>
            <w:r>
              <w:t>Circle .</w:t>
            </w:r>
            <w:proofErr w:type="gramEnd"/>
            <w:r>
              <w:t xml:space="preserve">   C-1503-17-07-01-01-001</w:t>
            </w:r>
          </w:p>
          <w:p w:rsidR="00906261" w:rsidRDefault="00906261" w:rsidP="00303045">
            <w:pPr>
              <w:jc w:val="both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61" w:rsidRDefault="00906261">
            <w:pPr>
              <w:jc w:val="center"/>
            </w:pPr>
            <w:r>
              <w:t>1,254,955.64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61" w:rsidRDefault="009062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61" w:rsidRDefault="00906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25099</w:t>
            </w:r>
          </w:p>
        </w:tc>
      </w:tr>
    </w:tbl>
    <w:p w:rsidR="00645659" w:rsidRPr="009A1761" w:rsidRDefault="00D92A2F" w:rsidP="00303045">
      <w:pPr>
        <w:ind w:right="-76"/>
        <w:jc w:val="both"/>
        <w:rPr>
          <w:rStyle w:val="Strong"/>
          <w:rFonts w:ascii="Tahoma" w:hAnsi="Tahoma" w:cs="Tahoma"/>
          <w:b w:val="0"/>
          <w:bCs w:val="0"/>
        </w:rPr>
      </w:pPr>
      <w:r w:rsidRPr="00D92A2F">
        <w:rPr>
          <w:rFonts w:ascii="Tahoma" w:hAnsi="Tahoma" w:cs="Tahoma"/>
          <w:b/>
          <w:bCs/>
          <w:sz w:val="22"/>
          <w:szCs w:val="22"/>
        </w:rPr>
        <w:t xml:space="preserve">For open tenders, sale of Bids starts from </w:t>
      </w:r>
      <w:r w:rsidR="00645659">
        <w:rPr>
          <w:rFonts w:ascii="Tahoma" w:hAnsi="Tahoma" w:cs="Tahoma"/>
          <w:b/>
          <w:bCs/>
          <w:sz w:val="22"/>
          <w:szCs w:val="22"/>
        </w:rPr>
        <w:t>20</w:t>
      </w:r>
      <w:r w:rsidR="0013039C">
        <w:rPr>
          <w:rFonts w:ascii="Tahoma" w:hAnsi="Tahoma" w:cs="Tahoma"/>
          <w:b/>
          <w:bCs/>
          <w:sz w:val="22"/>
          <w:szCs w:val="22"/>
        </w:rPr>
        <w:t>.06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and ends on </w:t>
      </w:r>
      <w:r w:rsidR="00645659">
        <w:rPr>
          <w:rFonts w:ascii="Tahoma" w:hAnsi="Tahoma" w:cs="Tahoma"/>
          <w:b/>
          <w:bCs/>
          <w:sz w:val="22"/>
          <w:szCs w:val="22"/>
        </w:rPr>
        <w:t>25</w:t>
      </w:r>
      <w:r w:rsidR="0013039C">
        <w:rPr>
          <w:rFonts w:ascii="Tahoma" w:hAnsi="Tahoma" w:cs="Tahoma"/>
          <w:b/>
          <w:bCs/>
          <w:sz w:val="22"/>
          <w:szCs w:val="22"/>
        </w:rPr>
        <w:t>.06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at 17:00Hrs. Last date for submission of bids is </w:t>
      </w:r>
      <w:r w:rsidR="00645659">
        <w:rPr>
          <w:rFonts w:ascii="Tahoma" w:hAnsi="Tahoma" w:cs="Tahoma"/>
          <w:b/>
          <w:bCs/>
          <w:sz w:val="22"/>
          <w:szCs w:val="22"/>
        </w:rPr>
        <w:t>2</w:t>
      </w:r>
      <w:r w:rsidR="0013039C">
        <w:rPr>
          <w:rFonts w:ascii="Tahoma" w:hAnsi="Tahoma" w:cs="Tahoma"/>
          <w:b/>
          <w:bCs/>
          <w:sz w:val="22"/>
          <w:szCs w:val="22"/>
        </w:rPr>
        <w:t>7.06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at 14:00Hrs. </w:t>
      </w:r>
      <w:proofErr w:type="gramStart"/>
      <w:r w:rsidRPr="00D92A2F">
        <w:rPr>
          <w:rFonts w:ascii="Tahoma" w:hAnsi="Tahoma" w:cs="Tahoma"/>
          <w:b/>
          <w:bCs/>
          <w:sz w:val="22"/>
          <w:szCs w:val="22"/>
        </w:rPr>
        <w:t>and</w:t>
      </w:r>
      <w:proofErr w:type="gramEnd"/>
      <w:r w:rsidRPr="00D92A2F">
        <w:rPr>
          <w:rFonts w:ascii="Tahoma" w:hAnsi="Tahoma" w:cs="Tahoma"/>
          <w:b/>
          <w:bCs/>
          <w:sz w:val="22"/>
          <w:szCs w:val="22"/>
        </w:rPr>
        <w:t xml:space="preserve"> opened on </w:t>
      </w:r>
      <w:r w:rsidR="00645659">
        <w:rPr>
          <w:rFonts w:ascii="Tahoma" w:hAnsi="Tahoma" w:cs="Tahoma"/>
          <w:b/>
          <w:bCs/>
          <w:sz w:val="22"/>
          <w:szCs w:val="22"/>
        </w:rPr>
        <w:t>2</w:t>
      </w:r>
      <w:r w:rsidR="0013039C">
        <w:rPr>
          <w:rFonts w:ascii="Tahoma" w:hAnsi="Tahoma" w:cs="Tahoma"/>
          <w:b/>
          <w:bCs/>
          <w:sz w:val="22"/>
          <w:szCs w:val="22"/>
        </w:rPr>
        <w:t>7.06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.2026 at 15:00 Hrs. </w:t>
      </w:r>
      <w:r w:rsidR="00645659" w:rsidRPr="00645659">
        <w:rPr>
          <w:rFonts w:ascii="Tahoma" w:hAnsi="Tahoma" w:cs="Tahoma"/>
          <w:b/>
          <w:bCs/>
          <w:sz w:val="22"/>
          <w:szCs w:val="22"/>
        </w:rPr>
        <w:t xml:space="preserve">For E-Tenders, bid downloading starts from date: </w:t>
      </w:r>
      <w:r w:rsidR="00645659">
        <w:rPr>
          <w:rFonts w:ascii="Tahoma" w:hAnsi="Tahoma" w:cs="Tahoma"/>
          <w:b/>
          <w:bCs/>
          <w:sz w:val="22"/>
          <w:szCs w:val="22"/>
        </w:rPr>
        <w:t>2</w:t>
      </w:r>
      <w:r w:rsidR="00C612AB">
        <w:rPr>
          <w:rFonts w:ascii="Tahoma" w:hAnsi="Tahoma" w:cs="Tahoma"/>
          <w:b/>
          <w:bCs/>
          <w:sz w:val="22"/>
          <w:szCs w:val="22"/>
        </w:rPr>
        <w:t>9</w:t>
      </w:r>
      <w:r w:rsidR="00645659">
        <w:rPr>
          <w:rFonts w:ascii="Tahoma" w:hAnsi="Tahoma" w:cs="Tahoma"/>
          <w:b/>
          <w:bCs/>
          <w:sz w:val="22"/>
          <w:szCs w:val="22"/>
        </w:rPr>
        <w:t>.06.</w:t>
      </w:r>
      <w:r w:rsidR="00645659" w:rsidRPr="00645659">
        <w:rPr>
          <w:rFonts w:ascii="Tahoma" w:hAnsi="Tahoma" w:cs="Tahoma"/>
          <w:b/>
          <w:bCs/>
          <w:sz w:val="22"/>
          <w:szCs w:val="22"/>
        </w:rPr>
        <w:t>2</w:t>
      </w:r>
      <w:r w:rsidR="00645659">
        <w:rPr>
          <w:rFonts w:ascii="Tahoma" w:hAnsi="Tahoma" w:cs="Tahoma"/>
          <w:b/>
          <w:bCs/>
          <w:sz w:val="22"/>
          <w:szCs w:val="22"/>
        </w:rPr>
        <w:t>026</w:t>
      </w:r>
      <w:r w:rsidR="00645659" w:rsidRPr="00645659">
        <w:rPr>
          <w:rFonts w:ascii="Tahoma" w:hAnsi="Tahoma" w:cs="Tahoma"/>
          <w:b/>
          <w:bCs/>
          <w:sz w:val="22"/>
          <w:szCs w:val="22"/>
        </w:rPr>
        <w:t xml:space="preserve">, Bid downloading end date </w:t>
      </w:r>
      <w:r w:rsidR="00645659">
        <w:rPr>
          <w:rFonts w:ascii="Tahoma" w:hAnsi="Tahoma" w:cs="Tahoma"/>
          <w:b/>
          <w:bCs/>
          <w:sz w:val="22"/>
          <w:szCs w:val="22"/>
        </w:rPr>
        <w:t>04.07.2026</w:t>
      </w:r>
      <w:r w:rsidR="00645659" w:rsidRPr="00645659">
        <w:rPr>
          <w:rFonts w:ascii="Tahoma" w:hAnsi="Tahoma" w:cs="Tahoma"/>
          <w:b/>
          <w:bCs/>
          <w:sz w:val="22"/>
          <w:szCs w:val="22"/>
        </w:rPr>
        <w:t xml:space="preserve"> at 17.00Hrs and last date for submission of bids is </w:t>
      </w:r>
      <w:r w:rsidR="00645659">
        <w:rPr>
          <w:rFonts w:ascii="Tahoma" w:hAnsi="Tahoma" w:cs="Tahoma"/>
          <w:b/>
          <w:bCs/>
          <w:sz w:val="22"/>
          <w:szCs w:val="22"/>
        </w:rPr>
        <w:t>06.07.2026</w:t>
      </w:r>
      <w:r w:rsidR="00645659" w:rsidRPr="00645659">
        <w:rPr>
          <w:rFonts w:ascii="Tahoma" w:hAnsi="Tahoma" w:cs="Tahoma"/>
          <w:b/>
          <w:bCs/>
          <w:sz w:val="22"/>
          <w:szCs w:val="22"/>
        </w:rPr>
        <w:t xml:space="preserve"> at 14:00 Hrs. and opened on </w:t>
      </w:r>
      <w:r w:rsidR="00645659">
        <w:rPr>
          <w:rFonts w:ascii="Tahoma" w:hAnsi="Tahoma" w:cs="Tahoma"/>
          <w:b/>
          <w:bCs/>
          <w:sz w:val="22"/>
          <w:szCs w:val="22"/>
        </w:rPr>
        <w:t>06.07.2026</w:t>
      </w:r>
      <w:r w:rsidR="00645659" w:rsidRPr="00645659">
        <w:rPr>
          <w:rFonts w:ascii="Tahoma" w:hAnsi="Tahoma" w:cs="Tahoma"/>
          <w:b/>
          <w:bCs/>
          <w:sz w:val="22"/>
          <w:szCs w:val="22"/>
        </w:rPr>
        <w:t xml:space="preserve"> at 15:00 Hrs. Tender details can be viewed in </w:t>
      </w:r>
      <w:r w:rsidR="00645659" w:rsidRPr="00645659">
        <w:rPr>
          <w:rStyle w:val="IntenseQuoteChar"/>
          <w:i w:val="0"/>
        </w:rPr>
        <w:t>www.tssouthernpower.com</w:t>
      </w:r>
      <w:r w:rsidR="00645659" w:rsidRPr="00645659">
        <w:rPr>
          <w:rFonts w:ascii="Tahoma" w:hAnsi="Tahoma" w:cs="Tahoma"/>
          <w:b/>
          <w:bCs/>
          <w:sz w:val="22"/>
          <w:szCs w:val="22"/>
        </w:rPr>
        <w:t xml:space="preserve">. </w:t>
      </w:r>
      <w:proofErr w:type="gramStart"/>
      <w:r w:rsidR="00645659" w:rsidRPr="00645659">
        <w:rPr>
          <w:rFonts w:ascii="Tahoma" w:hAnsi="Tahoma" w:cs="Tahoma"/>
          <w:b/>
          <w:bCs/>
          <w:sz w:val="22"/>
          <w:szCs w:val="22"/>
        </w:rPr>
        <w:t>and</w:t>
      </w:r>
      <w:proofErr w:type="gramEnd"/>
      <w:r w:rsidR="00645659" w:rsidRPr="00645659">
        <w:rPr>
          <w:rFonts w:ascii="Tahoma" w:hAnsi="Tahoma" w:cs="Tahoma"/>
          <w:b/>
          <w:bCs/>
          <w:sz w:val="22"/>
          <w:szCs w:val="22"/>
        </w:rPr>
        <w:t xml:space="preserve"> </w:t>
      </w:r>
      <w:hyperlink r:id="rId9" w:history="1">
        <w:r w:rsidR="00645659" w:rsidRPr="00645659">
          <w:rPr>
            <w:rStyle w:val="IntenseQuoteChar"/>
            <w:i w:val="0"/>
          </w:rPr>
          <w:t>http://tender.telangana.gov.in</w:t>
        </w:r>
      </w:hyperlink>
      <w:r w:rsidR="00645659" w:rsidRPr="00645659">
        <w:rPr>
          <w:rFonts w:ascii="Tahoma" w:hAnsi="Tahoma" w:cs="Tahoma"/>
          <w:b/>
          <w:bCs/>
          <w:sz w:val="22"/>
          <w:szCs w:val="22"/>
        </w:rPr>
        <w:t xml:space="preserve"> Phone: 8712471034</w:t>
      </w:r>
      <w:r w:rsidR="00645659" w:rsidRPr="009A1761">
        <w:rPr>
          <w:rStyle w:val="Strong"/>
          <w:rFonts w:ascii="Tahoma" w:hAnsi="Tahoma" w:cs="Tahoma"/>
        </w:rPr>
        <w:t>.</w:t>
      </w:r>
    </w:p>
    <w:p w:rsidR="00D74B63" w:rsidRPr="00D92A2F" w:rsidRDefault="0021597D" w:rsidP="00645659">
      <w:pPr>
        <w:jc w:val="both"/>
        <w:rPr>
          <w:b/>
          <w:bCs/>
        </w:rPr>
      </w:pPr>
      <w:r w:rsidRPr="00D92A2F">
        <w:rPr>
          <w:b/>
          <w:bCs/>
        </w:rPr>
        <w:t xml:space="preserve"> </w:t>
      </w:r>
    </w:p>
    <w:p w:rsidR="00E22E14" w:rsidRPr="00D6515C" w:rsidRDefault="00906261" w:rsidP="00906261">
      <w:pPr>
        <w:ind w:left="6480"/>
        <w:rPr>
          <w:b/>
          <w:bCs/>
        </w:rPr>
      </w:pPr>
      <w:r>
        <w:rPr>
          <w:b/>
          <w:bCs/>
        </w:rPr>
        <w:t xml:space="preserve">    </w:t>
      </w:r>
      <w:r w:rsidR="00E5310B">
        <w:rPr>
          <w:b/>
          <w:bCs/>
        </w:rPr>
        <w:t xml:space="preserve"> </w:t>
      </w:r>
      <w:r w:rsidR="0021597D"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Superintending</w:t>
      </w:r>
      <w:r w:rsidR="0021597D"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Engineer,</w:t>
      </w:r>
    </w:p>
    <w:p w:rsidR="0008515B" w:rsidRPr="00D6515C" w:rsidRDefault="0021597D" w:rsidP="0008515B">
      <w:pPr>
        <w:ind w:left="6315"/>
        <w:rPr>
          <w:b/>
          <w:bCs/>
        </w:rPr>
      </w:pPr>
      <w:r w:rsidRPr="00D6515C">
        <w:rPr>
          <w:b/>
          <w:bCs/>
        </w:rPr>
        <w:t xml:space="preserve">         </w:t>
      </w:r>
      <w:r w:rsidR="00661588" w:rsidRPr="00D6515C">
        <w:rPr>
          <w:b/>
          <w:bCs/>
        </w:rPr>
        <w:t>Operation</w:t>
      </w:r>
      <w:r w:rsidR="00701E62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  <w:r w:rsidRPr="00D6515C">
        <w:rPr>
          <w:b/>
          <w:bCs/>
        </w:rPr>
        <w:t xml:space="preserve"> </w:t>
      </w:r>
      <w:r w:rsidR="00A15234" w:rsidRPr="00D6515C">
        <w:rPr>
          <w:b/>
          <w:bCs/>
        </w:rPr>
        <w:t>Circle</w:t>
      </w:r>
      <w:r w:rsidR="00C766E6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</w:p>
    <w:p w:rsidR="004E0D80" w:rsidRPr="00D6515C" w:rsidRDefault="0021597D" w:rsidP="006C04CB">
      <w:pPr>
        <w:ind w:left="6315"/>
        <w:rPr>
          <w:b/>
          <w:bCs/>
        </w:rPr>
      </w:pPr>
      <w:r w:rsidRPr="00D6515C">
        <w:rPr>
          <w:b/>
          <w:bCs/>
        </w:rPr>
        <w:t xml:space="preserve">              </w:t>
      </w:r>
      <w:r w:rsidR="00BF50AA" w:rsidRPr="00D6515C">
        <w:rPr>
          <w:b/>
          <w:bCs/>
        </w:rPr>
        <w:t>T</w:t>
      </w:r>
      <w:r w:rsidR="00AB2610" w:rsidRPr="00D6515C">
        <w:rPr>
          <w:b/>
          <w:bCs/>
        </w:rPr>
        <w:t>G</w:t>
      </w:r>
      <w:r w:rsidR="006F6542" w:rsidRPr="00D6515C">
        <w:rPr>
          <w:b/>
          <w:bCs/>
        </w:rPr>
        <w:t>S</w:t>
      </w:r>
      <w:r w:rsidR="00E22E14" w:rsidRPr="00D6515C">
        <w:rPr>
          <w:b/>
          <w:bCs/>
        </w:rPr>
        <w:t>PDCL,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</w:p>
    <w:p w:rsidR="00EA36F9" w:rsidRPr="002A0E48" w:rsidRDefault="00EA36F9" w:rsidP="00EA36F9">
      <w:pPr>
        <w:rPr>
          <w:b/>
          <w:bCs/>
        </w:rPr>
      </w:pPr>
    </w:p>
    <w:p w:rsidR="002C306F" w:rsidRDefault="002C306F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EC3E21" w:rsidRDefault="00EC3E21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D965AD" w:rsidRDefault="00D965AD" w:rsidP="00D6515C">
      <w:pPr>
        <w:rPr>
          <w:b/>
          <w:bCs/>
        </w:rPr>
      </w:pPr>
    </w:p>
    <w:p w:rsidR="00303045" w:rsidRDefault="00303045" w:rsidP="00D6515C">
      <w:pPr>
        <w:rPr>
          <w:b/>
          <w:bCs/>
        </w:rPr>
      </w:pPr>
    </w:p>
    <w:p w:rsidR="00303045" w:rsidRDefault="00303045" w:rsidP="00D6515C">
      <w:pPr>
        <w:rPr>
          <w:b/>
          <w:bCs/>
        </w:rPr>
      </w:pPr>
    </w:p>
    <w:p w:rsidR="00303045" w:rsidRDefault="00303045" w:rsidP="00D6515C">
      <w:pPr>
        <w:rPr>
          <w:b/>
          <w:bCs/>
        </w:rPr>
      </w:pPr>
    </w:p>
    <w:p w:rsidR="00303045" w:rsidRDefault="00303045" w:rsidP="00D6515C">
      <w:pPr>
        <w:rPr>
          <w:b/>
          <w:bCs/>
        </w:rPr>
      </w:pPr>
    </w:p>
    <w:p w:rsidR="00303045" w:rsidRDefault="00303045" w:rsidP="00D6515C">
      <w:pPr>
        <w:rPr>
          <w:b/>
          <w:bCs/>
        </w:rPr>
      </w:pPr>
    </w:p>
    <w:p w:rsidR="00303045" w:rsidRDefault="00303045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11361A" w:rsidRDefault="0011361A" w:rsidP="00D6515C">
      <w:pPr>
        <w:rPr>
          <w:b/>
          <w:bCs/>
        </w:rPr>
      </w:pPr>
    </w:p>
    <w:p w:rsidR="00EC3E21" w:rsidRDefault="00EC3E21" w:rsidP="00D6515C">
      <w:pPr>
        <w:rPr>
          <w:b/>
          <w:bCs/>
        </w:rPr>
      </w:pPr>
    </w:p>
    <w:p w:rsidR="00E261CC" w:rsidRPr="002A0E48" w:rsidRDefault="00E261CC" w:rsidP="00D6515C">
      <w:pPr>
        <w:rPr>
          <w:b/>
          <w:bCs/>
        </w:rPr>
      </w:pPr>
    </w:p>
    <w:p w:rsidR="009650E3" w:rsidRPr="002A0E48" w:rsidRDefault="00890172" w:rsidP="00890172">
      <w:pPr>
        <w:rPr>
          <w:b/>
          <w:bCs/>
        </w:rPr>
      </w:pPr>
      <w:r w:rsidRPr="002A0E48">
        <w:rPr>
          <w:noProof/>
        </w:rPr>
        <w:lastRenderedPageBreak/>
        <w:drawing>
          <wp:inline distT="0" distB="0" distL="0" distR="0" wp14:anchorId="59E3AB01" wp14:editId="0E243995">
            <wp:extent cx="925157" cy="981116"/>
            <wp:effectExtent l="19050" t="0" r="829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31" cy="10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0E3" w:rsidRPr="002A0E48" w:rsidRDefault="009650E3" w:rsidP="006C04CB">
      <w:pPr>
        <w:ind w:left="6315"/>
        <w:rPr>
          <w:b/>
          <w:bCs/>
        </w:rPr>
      </w:pPr>
    </w:p>
    <w:p w:rsidR="004A7963" w:rsidRPr="002A0E48" w:rsidRDefault="00E5310B" w:rsidP="00E81DD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EC1B20B" wp14:editId="07D80A38">
                <wp:simplePos x="0" y="0"/>
                <wp:positionH relativeFrom="column">
                  <wp:posOffset>930910</wp:posOffset>
                </wp:positionH>
                <wp:positionV relativeFrom="paragraph">
                  <wp:posOffset>-1058545</wp:posOffset>
                </wp:positionV>
                <wp:extent cx="5486400" cy="800100"/>
                <wp:effectExtent l="0" t="0" r="1905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FB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Pr="00E27F4C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        </w:t>
                            </w:r>
                            <w:r w:rsidRPr="00E27F4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SOUTHERN POWER DISTRIBUTION COMPANY OF TG LIMITED</w:t>
                            </w:r>
                          </w:p>
                          <w:p w:rsidR="003812FB" w:rsidRDefault="003812FB" w:rsidP="00A14A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Operation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Circle: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Siddipet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73.3pt;margin-top:-83.35pt;width:6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U+tw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JbnaHXKTg99OBmRji2njZT3d/L8ptGQq4aKrbsVik5NIxWwC60N/2LqxOO&#10;tiCb4aOsIAzdGemAxlp1FhCKgQAduvR06oylUsLhjMRzEoCpBFscQKlc63yaHm/3Spv3THbILjKs&#10;oPMOne7vtbFsaHp0scGELHjbuu634tkBOE4nEBuuWptl4Zr5MwmSdbyOiUei+dojQZ57t8WKePMi&#10;XMzyd/lqlYe/bNyQpA2vKiZsmKOwQvJnjTtIfJLESVpatryycJaSVtvNqlVoT0HYhftczcFydvOf&#10;03BFgFxepBRGJLiLEq+YxwuPFGTmJYsg9oIwuUvmAUlIXjxP6Z4L9u8poSHDySyaTWI6k36RW+C+&#10;17nRtOMGRkfLO6cIcLNONLUSXIvKrQ3l7bS+KIWlfy4FtPvYaCdYq9FJrWbcjIeXAWBWzBtZPYGC&#10;lQSBgRZh7MGikeoHRgOMkAzr7zuqGEbtBwGvIAkJsTPHbchsEcFGXVo2lxYqSoDKsMFoWq7MNKd2&#10;veLbBiJN707IW3g5NXeiPrM6vDcYEy63w0izc+hy77zOg3f5GwAA//8DAFBLAwQUAAYACAAAACEA&#10;ijueI94AAAANAQAADwAAAGRycy9kb3ducmV2LnhtbEyPwU7DMBBE70j8g7VI3Fo7KLglxKkQiCuI&#10;ApW4ufE2iYjXUew24e/ZnuA4s0+zM+Vm9r044Ri7QAaypQKBVAfXUWPg4/15sQYRkyVn+0Bo4Acj&#10;bKrLi9IWLkz0hqdtagSHUCysgTaloZAy1i16G5dhQOLbIYzeJpZjI91oJw73vbxRSktvO+IPrR3w&#10;scX6e3v0Bj5fDl+7XL02T/52mMKsJPk7acz11fxwDyLhnP5gONfn6lBxp304kouiZ51rzaiBRab1&#10;CsQZUZlib89erlYgq1L+X1H9AgAA//8DAFBLAQItABQABgAIAAAAIQC2gziS/gAAAOEBAAATAAAA&#10;AAAAAAAAAAAAAAAAAABbQ29udGVudF9UeXBlc10ueG1sUEsBAi0AFAAGAAgAAAAhADj9If/WAAAA&#10;lAEAAAsAAAAAAAAAAAAAAAAALwEAAF9yZWxzLy5yZWxzUEsBAi0AFAAGAAgAAAAhAEzdBT63AgAA&#10;wAUAAA4AAAAAAAAAAAAAAAAALgIAAGRycy9lMm9Eb2MueG1sUEsBAi0AFAAGAAgAAAAhAIo7niPe&#10;AAAADQEAAA8AAAAAAAAAAAAAAAAAEQUAAGRycy9kb3ducmV2LnhtbFBLBQYAAAAABAAEAPMAAAAc&#10;BgAAAAA=&#10;" filled="f" stroked="f">
                <v:textbox>
                  <w:txbxContent>
                    <w:p w:rsidR="003812FB" w:rsidRDefault="003812FB" w:rsidP="00A14A7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Pr="00E27F4C" w:rsidRDefault="003812FB" w:rsidP="00A14A7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        </w:t>
                      </w:r>
                      <w:r w:rsidRPr="00E27F4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SOUTHERN POWER DISTRIBUTION COMPANY OF TG LIMITED</w:t>
                      </w:r>
                    </w:p>
                    <w:p w:rsidR="003812FB" w:rsidRDefault="003812FB" w:rsidP="00A14A7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Operation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Circle: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Siddipet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809E8" w:rsidRPr="002A0E48" w:rsidRDefault="0030585D" w:rsidP="00890172">
      <w:pPr>
        <w:rPr>
          <w:b/>
          <w:bCs/>
        </w:rPr>
      </w:pPr>
      <w:r w:rsidRPr="002A0E48">
        <w:rPr>
          <w:b/>
          <w:bCs/>
        </w:rPr>
        <w:t>From</w:t>
      </w:r>
      <w:r w:rsidR="0021597D" w:rsidRPr="002A0E48">
        <w:rPr>
          <w:b/>
          <w:bCs/>
        </w:rPr>
        <w:t xml:space="preserve"> </w:t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890172" w:rsidRPr="002A0E48">
        <w:rPr>
          <w:b/>
          <w:bCs/>
        </w:rPr>
        <w:t xml:space="preserve">             </w:t>
      </w:r>
      <w:r w:rsidR="00E81473" w:rsidRPr="002A0E48">
        <w:rPr>
          <w:b/>
          <w:bCs/>
        </w:rPr>
        <w:t>To</w:t>
      </w:r>
    </w:p>
    <w:p w:rsidR="00890172" w:rsidRPr="002A0E48" w:rsidRDefault="00E81473" w:rsidP="00890172">
      <w:r w:rsidRPr="002A0E48">
        <w:t>Superintending</w:t>
      </w:r>
      <w:r w:rsidR="0021597D" w:rsidRPr="002A0E48">
        <w:t xml:space="preserve"> </w:t>
      </w:r>
      <w:r w:rsidRPr="002A0E48">
        <w:t>Engineer,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proofErr w:type="gramStart"/>
      <w:r w:rsidRPr="002A0E48">
        <w:t>The</w:t>
      </w:r>
      <w:proofErr w:type="gramEnd"/>
      <w:r w:rsidR="0021597D" w:rsidRPr="002A0E48">
        <w:t xml:space="preserve"> </w:t>
      </w:r>
      <w:r w:rsidR="001C27E4" w:rsidRPr="002A0E48">
        <w:t>Chief</w:t>
      </w:r>
      <w:r w:rsidR="0021597D" w:rsidRPr="002A0E48">
        <w:t xml:space="preserve"> </w:t>
      </w:r>
      <w:r w:rsidR="00852D7A" w:rsidRPr="002A0E48">
        <w:t>Engineer</w:t>
      </w:r>
      <w:r w:rsidR="0021597D" w:rsidRPr="002A0E48">
        <w:t xml:space="preserve"> </w:t>
      </w:r>
      <w:r w:rsidRPr="002A0E48">
        <w:t>(IT),</w:t>
      </w:r>
    </w:p>
    <w:p w:rsidR="00890172" w:rsidRPr="002A0E48" w:rsidRDefault="00E81473" w:rsidP="00890172">
      <w:r w:rsidRPr="002A0E48">
        <w:t>Operation</w:t>
      </w:r>
      <w:r w:rsidR="0021597D" w:rsidRPr="002A0E48">
        <w:t xml:space="preserve"> </w:t>
      </w:r>
      <w:proofErr w:type="spellStart"/>
      <w:r w:rsidRPr="002A0E48">
        <w:t>Circle</w:t>
      </w:r>
      <w:proofErr w:type="gramStart"/>
      <w:r w:rsidR="00570DA0" w:rsidRPr="002A0E48">
        <w:t>,</w:t>
      </w:r>
      <w:r w:rsidR="00820B00" w:rsidRPr="002A0E48">
        <w:t>TGSPDCL</w:t>
      </w:r>
      <w:proofErr w:type="spellEnd"/>
      <w:proofErr w:type="gramEnd"/>
      <w:r w:rsidRPr="002A0E48">
        <w:t>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Pr="002A0E48">
        <w:t>T</w:t>
      </w:r>
      <w:r w:rsidR="00FF2FDA" w:rsidRPr="002A0E48">
        <w:t>G</w:t>
      </w:r>
      <w:r w:rsidRPr="002A0E48">
        <w:t>SPDCL,</w:t>
      </w:r>
      <w:r w:rsidR="0021597D" w:rsidRPr="002A0E48">
        <w:t xml:space="preserve"> </w:t>
      </w:r>
      <w:r w:rsidRPr="002A0E48">
        <w:t>Corporate</w:t>
      </w:r>
      <w:r w:rsidR="0021597D" w:rsidRPr="002A0E48">
        <w:t xml:space="preserve"> </w:t>
      </w:r>
      <w:r w:rsidRPr="002A0E48">
        <w:t>Office,</w:t>
      </w:r>
    </w:p>
    <w:p w:rsidR="00B73A8E" w:rsidRPr="002A0E48" w:rsidRDefault="00985A11" w:rsidP="00890172">
      <w:proofErr w:type="spellStart"/>
      <w:proofErr w:type="gramStart"/>
      <w:r w:rsidRPr="002A0E48">
        <w:t>Siddipet</w:t>
      </w:r>
      <w:proofErr w:type="spellEnd"/>
      <w:r w:rsidR="00E81473" w:rsidRPr="002A0E48">
        <w:t>.</w:t>
      </w:r>
      <w:proofErr w:type="gramEnd"/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="00E81473" w:rsidRPr="002A0E48">
        <w:t>Mint</w:t>
      </w:r>
      <w:r w:rsidR="0021597D" w:rsidRPr="002A0E48">
        <w:t xml:space="preserve"> </w:t>
      </w:r>
      <w:r w:rsidR="00E81473" w:rsidRPr="002A0E48">
        <w:t>Compound,</w:t>
      </w:r>
      <w:r w:rsidR="0021597D" w:rsidRPr="002A0E48">
        <w:t xml:space="preserve"> </w:t>
      </w:r>
      <w:r w:rsidR="00E81473" w:rsidRPr="002A0E48">
        <w:t>Hyderabad.</w:t>
      </w:r>
      <w:r w:rsidR="0021597D" w:rsidRPr="002A0E48">
        <w:t xml:space="preserve"> </w:t>
      </w:r>
    </w:p>
    <w:p w:rsidR="00E81473" w:rsidRPr="002A0E48" w:rsidRDefault="0021597D" w:rsidP="00695CA5">
      <w:pPr>
        <w:ind w:firstLine="720"/>
      </w:pPr>
      <w:r w:rsidRPr="002A0E48">
        <w:t xml:space="preserve"> </w:t>
      </w:r>
    </w:p>
    <w:p w:rsidR="00E81473" w:rsidRPr="00704BDC" w:rsidRDefault="007234AB" w:rsidP="00B71FEB">
      <w:pPr>
        <w:ind w:firstLine="142"/>
        <w:jc w:val="center"/>
        <w:rPr>
          <w:b/>
          <w:sz w:val="22"/>
          <w:u w:val="single"/>
        </w:rPr>
      </w:pPr>
      <w:proofErr w:type="spellStart"/>
      <w:proofErr w:type="gramStart"/>
      <w:r w:rsidRPr="00704BDC">
        <w:rPr>
          <w:b/>
          <w:sz w:val="28"/>
          <w:szCs w:val="32"/>
          <w:u w:val="single"/>
        </w:rPr>
        <w:t>Lr.</w:t>
      </w:r>
      <w:r w:rsidR="00E81473" w:rsidRPr="00704BDC">
        <w:rPr>
          <w:b/>
          <w:sz w:val="28"/>
          <w:szCs w:val="32"/>
          <w:u w:val="single"/>
        </w:rPr>
        <w:t>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SE/OP/</w:t>
      </w:r>
      <w:r w:rsidR="006241E4" w:rsidRPr="00704BDC">
        <w:rPr>
          <w:b/>
          <w:sz w:val="28"/>
          <w:szCs w:val="32"/>
          <w:u w:val="single"/>
        </w:rPr>
        <w:t>SDP</w:t>
      </w:r>
      <w:r w:rsidR="00EF6BA1" w:rsidRPr="00704BDC">
        <w:rPr>
          <w:b/>
          <w:sz w:val="28"/>
          <w:szCs w:val="32"/>
          <w:u w:val="single"/>
        </w:rPr>
        <w:t>/Tech/F.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F6BA1" w:rsidRPr="00704BDC">
        <w:rPr>
          <w:b/>
          <w:sz w:val="28"/>
          <w:szCs w:val="32"/>
          <w:u w:val="single"/>
        </w:rPr>
        <w:t>No.</w:t>
      </w:r>
      <w:r w:rsidR="00024CFD" w:rsidRPr="00704BDC">
        <w:rPr>
          <w:b/>
          <w:sz w:val="28"/>
          <w:szCs w:val="32"/>
          <w:u w:val="single"/>
        </w:rPr>
        <w:t>5</w:t>
      </w:r>
      <w:r w:rsidR="00695CA5" w:rsidRPr="00704BDC">
        <w:rPr>
          <w:b/>
          <w:sz w:val="28"/>
          <w:szCs w:val="32"/>
          <w:u w:val="single"/>
        </w:rPr>
        <w:t>0</w:t>
      </w:r>
      <w:r w:rsidR="003329B0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/</w:t>
      </w:r>
      <w:proofErr w:type="spellStart"/>
      <w:r w:rsidR="00E81473" w:rsidRPr="00704BDC">
        <w:rPr>
          <w:b/>
          <w:sz w:val="28"/>
          <w:szCs w:val="32"/>
          <w:u w:val="single"/>
        </w:rPr>
        <w:t>D.No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proofErr w:type="gramEnd"/>
      <w:r w:rsidR="00A86C1F">
        <w:rPr>
          <w:b/>
          <w:sz w:val="28"/>
          <w:szCs w:val="32"/>
          <w:u w:val="single"/>
        </w:rPr>
        <w:t xml:space="preserve">       </w:t>
      </w:r>
      <w:r w:rsidR="00B71FEB" w:rsidRPr="00704BDC">
        <w:rPr>
          <w:b/>
          <w:sz w:val="28"/>
          <w:szCs w:val="32"/>
          <w:u w:val="single"/>
        </w:rPr>
        <w:t xml:space="preserve"> </w:t>
      </w:r>
      <w:r w:rsidR="00E766DD" w:rsidRPr="00704BDC">
        <w:rPr>
          <w:b/>
          <w:sz w:val="28"/>
          <w:szCs w:val="32"/>
          <w:u w:val="single"/>
        </w:rPr>
        <w:t>/</w:t>
      </w:r>
      <w:r w:rsidR="00D92A2F">
        <w:rPr>
          <w:b/>
          <w:sz w:val="28"/>
          <w:szCs w:val="32"/>
          <w:u w:val="single"/>
        </w:rPr>
        <w:t>26-27</w:t>
      </w:r>
      <w:r w:rsidR="00E81473" w:rsidRPr="00704BDC">
        <w:rPr>
          <w:b/>
          <w:sz w:val="28"/>
          <w:szCs w:val="32"/>
          <w:u w:val="single"/>
        </w:rPr>
        <w:t>,</w:t>
      </w:r>
      <w:r w:rsidR="0021597D" w:rsidRPr="00704BDC">
        <w:rPr>
          <w:b/>
          <w:sz w:val="28"/>
          <w:szCs w:val="32"/>
          <w:u w:val="single"/>
        </w:rPr>
        <w:t xml:space="preserve"> </w:t>
      </w:r>
      <w:proofErr w:type="spellStart"/>
      <w:proofErr w:type="gramStart"/>
      <w:r w:rsidR="00E81473" w:rsidRPr="00704BDC">
        <w:rPr>
          <w:b/>
          <w:sz w:val="28"/>
          <w:szCs w:val="32"/>
          <w:u w:val="single"/>
        </w:rPr>
        <w:t>Dt</w:t>
      </w:r>
      <w:proofErr w:type="spellEnd"/>
      <w:proofErr w:type="gramEnd"/>
      <w:r w:rsidR="00E81473" w:rsidRPr="00704BDC">
        <w:rPr>
          <w:b/>
          <w:sz w:val="28"/>
          <w:szCs w:val="32"/>
          <w:u w:val="single"/>
        </w:rPr>
        <w:t>:</w:t>
      </w:r>
      <w:r w:rsidR="00D92A2F">
        <w:rPr>
          <w:b/>
          <w:sz w:val="28"/>
          <w:szCs w:val="32"/>
          <w:u w:val="single"/>
        </w:rPr>
        <w:t xml:space="preserve">     </w:t>
      </w:r>
      <w:r w:rsidR="002A0E48" w:rsidRPr="00704BDC">
        <w:rPr>
          <w:b/>
          <w:sz w:val="28"/>
          <w:szCs w:val="32"/>
          <w:u w:val="single"/>
        </w:rPr>
        <w:t xml:space="preserve"> </w:t>
      </w:r>
      <w:r w:rsidR="006C1D25" w:rsidRPr="00704BDC">
        <w:rPr>
          <w:b/>
          <w:sz w:val="28"/>
          <w:szCs w:val="32"/>
          <w:u w:val="single"/>
        </w:rPr>
        <w:t>-</w:t>
      </w:r>
      <w:r w:rsidR="00EC3E21">
        <w:rPr>
          <w:b/>
          <w:sz w:val="28"/>
          <w:szCs w:val="32"/>
          <w:u w:val="single"/>
        </w:rPr>
        <w:t>0</w:t>
      </w:r>
      <w:r w:rsidR="0013039C">
        <w:rPr>
          <w:b/>
          <w:sz w:val="28"/>
          <w:szCs w:val="32"/>
          <w:u w:val="single"/>
        </w:rPr>
        <w:t>6</w:t>
      </w:r>
      <w:r w:rsidR="00EC3E21">
        <w:rPr>
          <w:b/>
          <w:sz w:val="28"/>
          <w:szCs w:val="32"/>
          <w:u w:val="single"/>
        </w:rPr>
        <w:t>-</w:t>
      </w:r>
      <w:r w:rsidR="002A0E48" w:rsidRPr="00704BDC">
        <w:rPr>
          <w:b/>
          <w:sz w:val="28"/>
          <w:szCs w:val="32"/>
          <w:u w:val="single"/>
        </w:rPr>
        <w:t>2026</w:t>
      </w:r>
      <w:r w:rsidR="008319EB" w:rsidRPr="00704BDC">
        <w:rPr>
          <w:b/>
          <w:sz w:val="22"/>
          <w:u w:val="single"/>
        </w:rPr>
        <w:t>.</w:t>
      </w:r>
    </w:p>
    <w:p w:rsidR="00E81473" w:rsidRPr="00704BDC" w:rsidRDefault="00E81473" w:rsidP="00111C6E">
      <w:pPr>
        <w:rPr>
          <w:b/>
          <w:sz w:val="22"/>
        </w:rPr>
      </w:pPr>
    </w:p>
    <w:p w:rsidR="00E81473" w:rsidRPr="003329B0" w:rsidRDefault="0003293B" w:rsidP="003329B0">
      <w:pPr>
        <w:ind w:left="142" w:right="141" w:hanging="142"/>
        <w:jc w:val="both"/>
        <w:rPr>
          <w:b/>
        </w:rPr>
      </w:pPr>
      <w:r w:rsidRPr="002A0E48">
        <w:tab/>
      </w:r>
      <w:r w:rsidR="00E81473" w:rsidRPr="003329B0">
        <w:rPr>
          <w:b/>
        </w:rPr>
        <w:t>Sir,</w:t>
      </w:r>
      <w:r w:rsidR="0021597D" w:rsidRPr="003329B0">
        <w:rPr>
          <w:b/>
        </w:rPr>
        <w:t xml:space="preserve"> </w:t>
      </w:r>
    </w:p>
    <w:p w:rsidR="005A22B2" w:rsidRPr="002A0E48" w:rsidRDefault="00E81473" w:rsidP="00EC3E21">
      <w:pPr>
        <w:pStyle w:val="BodyText3"/>
        <w:spacing w:line="276" w:lineRule="auto"/>
        <w:ind w:left="720" w:right="141"/>
        <w:jc w:val="both"/>
        <w:rPr>
          <w:sz w:val="24"/>
          <w:szCs w:val="24"/>
        </w:rPr>
      </w:pPr>
      <w:r w:rsidRPr="002A0E48">
        <w:rPr>
          <w:b/>
          <w:bCs/>
          <w:sz w:val="24"/>
          <w:szCs w:val="24"/>
        </w:rPr>
        <w:t>Sub</w:t>
      </w:r>
      <w:r w:rsidRPr="002A0E48">
        <w:rPr>
          <w:sz w:val="24"/>
          <w:szCs w:val="24"/>
        </w:rPr>
        <w:t>.-T</w:t>
      </w:r>
      <w:r w:rsidR="00E44842" w:rsidRPr="002A0E48">
        <w:rPr>
          <w:sz w:val="24"/>
          <w:szCs w:val="24"/>
        </w:rPr>
        <w:t>G</w:t>
      </w:r>
      <w:r w:rsidR="00E27F4C" w:rsidRPr="002A0E48">
        <w:rPr>
          <w:sz w:val="24"/>
          <w:szCs w:val="24"/>
        </w:rPr>
        <w:t>SPDCL–</w:t>
      </w:r>
      <w:r w:rsidRPr="002A0E48">
        <w:rPr>
          <w:sz w:val="24"/>
          <w:szCs w:val="24"/>
        </w:rPr>
        <w:t>Operation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985A11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–</w:t>
      </w:r>
      <w:r w:rsidR="00CF2048" w:rsidRPr="002A0E48">
        <w:rPr>
          <w:sz w:val="24"/>
          <w:szCs w:val="24"/>
        </w:rPr>
        <w:t>Tender</w:t>
      </w:r>
      <w:r w:rsidR="0021597D" w:rsidRPr="002A0E48">
        <w:rPr>
          <w:sz w:val="24"/>
          <w:szCs w:val="24"/>
        </w:rPr>
        <w:t xml:space="preserve"> </w:t>
      </w:r>
      <w:r w:rsidR="00CF2048" w:rsidRPr="002A0E48">
        <w:rPr>
          <w:sz w:val="24"/>
          <w:szCs w:val="24"/>
        </w:rPr>
        <w:t>Notice</w:t>
      </w:r>
      <w:r w:rsidR="0021597D" w:rsidRPr="002A0E48">
        <w:rPr>
          <w:sz w:val="24"/>
          <w:szCs w:val="24"/>
        </w:rPr>
        <w:t xml:space="preserve"> </w:t>
      </w:r>
      <w:proofErr w:type="gramStart"/>
      <w:r w:rsidR="00CF2048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 </w:t>
      </w:r>
      <w:r w:rsidR="00BC6BB2" w:rsidRPr="002A0E48">
        <w:rPr>
          <w:sz w:val="24"/>
          <w:szCs w:val="24"/>
        </w:rPr>
        <w:t>Specificati</w:t>
      </w:r>
      <w:r w:rsidR="00CF469C" w:rsidRPr="002A0E48">
        <w:rPr>
          <w:sz w:val="24"/>
          <w:szCs w:val="24"/>
        </w:rPr>
        <w:t>on</w:t>
      </w:r>
      <w:proofErr w:type="gramEnd"/>
      <w:r w:rsidR="0021597D" w:rsidRPr="002A0E48">
        <w:rPr>
          <w:sz w:val="24"/>
          <w:szCs w:val="24"/>
        </w:rPr>
        <w:t xml:space="preserve"> </w:t>
      </w:r>
      <w:r w:rsidR="00CF469C" w:rsidRPr="002A0E48">
        <w:rPr>
          <w:sz w:val="24"/>
          <w:szCs w:val="24"/>
        </w:rPr>
        <w:t>No:</w:t>
      </w:r>
      <w:r w:rsidR="00645659">
        <w:rPr>
          <w:sz w:val="24"/>
          <w:szCs w:val="24"/>
        </w:rPr>
        <w:t xml:space="preserve"> </w:t>
      </w:r>
      <w:r w:rsidR="00EC5A7A">
        <w:rPr>
          <w:noProof/>
          <w:sz w:val="24"/>
          <w:szCs w:val="24"/>
          <w:lang w:val="en-IN" w:eastAsia="en-IN" w:bidi="te-IN"/>
        </w:rPr>
        <w:t>T-15/26-27(Extended) ,</w:t>
      </w:r>
      <w:r w:rsidR="00EC3E21" w:rsidRPr="00EC3E21">
        <w:rPr>
          <w:sz w:val="24"/>
          <w:szCs w:val="24"/>
        </w:rPr>
        <w:t>T-</w:t>
      </w:r>
      <w:r w:rsidR="0013039C">
        <w:rPr>
          <w:sz w:val="24"/>
          <w:szCs w:val="24"/>
        </w:rPr>
        <w:t>2</w:t>
      </w:r>
      <w:r w:rsidR="00645659">
        <w:rPr>
          <w:sz w:val="24"/>
          <w:szCs w:val="24"/>
        </w:rPr>
        <w:t>7</w:t>
      </w:r>
      <w:r w:rsidR="00EC3E21" w:rsidRPr="00EC3E21">
        <w:rPr>
          <w:sz w:val="24"/>
          <w:szCs w:val="24"/>
        </w:rPr>
        <w:t xml:space="preserve">/2026-27 </w:t>
      </w:r>
      <w:r w:rsidR="00645659">
        <w:rPr>
          <w:sz w:val="24"/>
          <w:szCs w:val="24"/>
        </w:rPr>
        <w:t xml:space="preserve">to </w:t>
      </w:r>
      <w:r w:rsidR="00645659" w:rsidRPr="00EC3E21">
        <w:rPr>
          <w:sz w:val="24"/>
          <w:szCs w:val="24"/>
        </w:rPr>
        <w:t>T-</w:t>
      </w:r>
      <w:r w:rsidR="00645659">
        <w:rPr>
          <w:sz w:val="24"/>
          <w:szCs w:val="24"/>
        </w:rPr>
        <w:t>31</w:t>
      </w:r>
      <w:r w:rsidR="00645659" w:rsidRPr="00EC3E21">
        <w:rPr>
          <w:sz w:val="24"/>
          <w:szCs w:val="24"/>
        </w:rPr>
        <w:t xml:space="preserve">/2026-27 </w:t>
      </w:r>
      <w:r w:rsidR="00EC3E21" w:rsidRPr="00EC3E21">
        <w:rPr>
          <w:sz w:val="24"/>
          <w:szCs w:val="24"/>
        </w:rPr>
        <w:t xml:space="preserve">(New) </w:t>
      </w:r>
      <w:r w:rsidR="00D92A2F" w:rsidRPr="00D92A2F">
        <w:rPr>
          <w:sz w:val="24"/>
          <w:szCs w:val="24"/>
        </w:rPr>
        <w:t xml:space="preserve"> of SE/Op/</w:t>
      </w:r>
      <w:proofErr w:type="spellStart"/>
      <w:r w:rsidR="00D92A2F" w:rsidRPr="00D92A2F">
        <w:rPr>
          <w:sz w:val="24"/>
          <w:szCs w:val="24"/>
        </w:rPr>
        <w:t>Siddipet</w:t>
      </w:r>
      <w:proofErr w:type="spellEnd"/>
      <w:r w:rsidR="00D92A2F" w:rsidRPr="00D92A2F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various</w:t>
      </w:r>
      <w:r w:rsidR="0021597D" w:rsidRPr="002A0E48">
        <w:rPr>
          <w:sz w:val="24"/>
          <w:szCs w:val="24"/>
        </w:rPr>
        <w:t xml:space="preserve"> </w:t>
      </w:r>
      <w:r w:rsidR="008F71C0" w:rsidRPr="002A0E48">
        <w:rPr>
          <w:sz w:val="24"/>
          <w:szCs w:val="24"/>
        </w:rPr>
        <w:t>E</w:t>
      </w:r>
      <w:r w:rsidR="00BC6BB2" w:rsidRPr="002A0E48">
        <w:rPr>
          <w:sz w:val="24"/>
          <w:szCs w:val="24"/>
        </w:rPr>
        <w:t>lectrical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&amp;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civil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works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BC6BB2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-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Request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to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incorporate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</w:t>
      </w:r>
      <w:r w:rsidR="00890447" w:rsidRPr="002A0E48">
        <w:rPr>
          <w:sz w:val="24"/>
          <w:szCs w:val="24"/>
        </w:rPr>
        <w:t>G</w:t>
      </w:r>
      <w:r w:rsidR="005A22B2" w:rsidRPr="002A0E48">
        <w:rPr>
          <w:sz w:val="24"/>
          <w:szCs w:val="24"/>
        </w:rPr>
        <w:t>SPDCL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website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–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Reg.</w:t>
      </w:r>
    </w:p>
    <w:p w:rsidR="00E81473" w:rsidRPr="002A0E48" w:rsidRDefault="00E81473" w:rsidP="00BA7728">
      <w:pPr>
        <w:ind w:left="142" w:right="141" w:hanging="142"/>
        <w:jc w:val="both"/>
      </w:pPr>
    </w:p>
    <w:p w:rsidR="00E81473" w:rsidRPr="002A0E48" w:rsidRDefault="00E81473" w:rsidP="00BA7728">
      <w:pPr>
        <w:ind w:left="142" w:right="141" w:hanging="142"/>
        <w:jc w:val="center"/>
      </w:pPr>
      <w:r w:rsidRPr="002A0E48">
        <w:t>*</w:t>
      </w:r>
      <w:r w:rsidR="0021597D" w:rsidRPr="002A0E48">
        <w:t xml:space="preserve"> </w:t>
      </w:r>
      <w:r w:rsidRPr="002A0E48">
        <w:t>*</w:t>
      </w:r>
      <w:r w:rsidR="0021597D" w:rsidRPr="002A0E48">
        <w:t xml:space="preserve"> </w:t>
      </w:r>
      <w:r w:rsidRPr="002A0E48">
        <w:t>*</w:t>
      </w:r>
    </w:p>
    <w:p w:rsidR="00E81473" w:rsidRPr="002A0E48" w:rsidRDefault="00E81473" w:rsidP="00BA7728">
      <w:pPr>
        <w:ind w:left="142" w:right="141" w:hanging="142"/>
        <w:jc w:val="both"/>
      </w:pPr>
    </w:p>
    <w:p w:rsidR="00111C6E" w:rsidRPr="002A0E48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proposed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invite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sealed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bids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</w:t>
      </w:r>
      <w:r w:rsidR="000900B6" w:rsidRPr="002A0E48">
        <w:rPr>
          <w:rFonts w:ascii="Times New Roman" w:hAnsi="Times New Roman" w:cs="Times New Roman"/>
          <w:sz w:val="24"/>
        </w:rPr>
        <w:t>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above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works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by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calling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Tender.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detailed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(along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soft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copy)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herewith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enclosed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161228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website.</w:t>
      </w:r>
    </w:p>
    <w:p w:rsidR="00E81473" w:rsidRPr="002A0E48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requested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arrange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EB793B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earliest.</w:t>
      </w:r>
    </w:p>
    <w:p w:rsidR="007F1D0A" w:rsidRPr="002A0E48" w:rsidRDefault="007F1D0A" w:rsidP="00BA7728">
      <w:pPr>
        <w:ind w:left="142" w:right="141" w:hanging="142"/>
        <w:jc w:val="both"/>
        <w:rPr>
          <w:b/>
          <w:bCs/>
        </w:rPr>
      </w:pPr>
    </w:p>
    <w:p w:rsidR="00B51208" w:rsidRPr="002A0E48" w:rsidRDefault="00B51208" w:rsidP="00890172">
      <w:pPr>
        <w:ind w:left="142" w:right="141" w:hanging="142"/>
        <w:jc w:val="both"/>
      </w:pPr>
    </w:p>
    <w:p w:rsidR="00E81473" w:rsidRPr="002A0E48" w:rsidRDefault="00111C6E" w:rsidP="00890172">
      <w:pPr>
        <w:ind w:right="141" w:firstLine="720"/>
        <w:jc w:val="both"/>
      </w:pP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</w:t>
      </w:r>
      <w:r w:rsidR="0021597D" w:rsidRPr="002A0E48">
        <w:t xml:space="preserve"> </w:t>
      </w:r>
      <w:r w:rsidR="00E81473" w:rsidRPr="002A0E48">
        <w:t>Yours</w:t>
      </w:r>
      <w:r w:rsidR="0021597D" w:rsidRPr="002A0E48">
        <w:t xml:space="preserve"> </w:t>
      </w:r>
      <w:r w:rsidR="00E81473" w:rsidRPr="002A0E48">
        <w:t>faithfully,</w:t>
      </w:r>
      <w:r w:rsidR="0021597D"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DF7C07">
      <w:r w:rsidRPr="002A0E48">
        <w:t xml:space="preserve"> </w:t>
      </w:r>
      <w:proofErr w:type="spellStart"/>
      <w:r w:rsidR="00E81473" w:rsidRPr="002A0E48">
        <w:t>Encl</w:t>
      </w:r>
      <w:proofErr w:type="spellEnd"/>
      <w:r w:rsidR="00E81473" w:rsidRPr="002A0E48">
        <w:t>:</w:t>
      </w:r>
      <w:r w:rsidRPr="002A0E48">
        <w:t xml:space="preserve"> </w:t>
      </w:r>
      <w:r w:rsidR="00205A98" w:rsidRPr="002A0E48">
        <w:t>Tender</w:t>
      </w:r>
      <w:r w:rsidRPr="002A0E48">
        <w:t xml:space="preserve"> </w:t>
      </w:r>
      <w:r w:rsidR="00205A98" w:rsidRPr="002A0E48">
        <w:t>Notice.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            </w:t>
      </w:r>
      <w:r w:rsidR="00E81473" w:rsidRPr="002A0E48">
        <w:t>Superintending</w:t>
      </w:r>
      <w:r w:rsidRPr="002A0E48">
        <w:t xml:space="preserve"> </w:t>
      </w:r>
      <w:r w:rsidR="00E81473" w:rsidRPr="002A0E48">
        <w:t>Engineer,</w:t>
      </w:r>
    </w:p>
    <w:p w:rsidR="005A40B6" w:rsidRPr="002A0E48" w:rsidRDefault="0021597D" w:rsidP="002F60F7">
      <w:pPr>
        <w:jc w:val="center"/>
      </w:pPr>
      <w:r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proofErr w:type="spellStart"/>
      <w:r w:rsidR="00E81473" w:rsidRPr="002A0E48">
        <w:t>Operation.</w:t>
      </w:r>
      <w:r w:rsidR="00985A11" w:rsidRPr="002A0E48">
        <w:t>Siddipet</w:t>
      </w:r>
      <w:proofErr w:type="spellEnd"/>
      <w:r w:rsidRPr="002A0E48">
        <w:t xml:space="preserve"> </w:t>
      </w:r>
      <w:r w:rsidR="00E81473" w:rsidRPr="002A0E48">
        <w:t>Circle,</w:t>
      </w:r>
    </w:p>
    <w:p w:rsidR="000971AF" w:rsidRPr="002A0E48" w:rsidRDefault="003812FB" w:rsidP="000A350F"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       </w:t>
      </w:r>
      <w:r w:rsidR="0021597D" w:rsidRPr="002A0E48">
        <w:t xml:space="preserve"> </w:t>
      </w:r>
      <w:proofErr w:type="gramStart"/>
      <w:r w:rsidR="00E81473" w:rsidRPr="002A0E48">
        <w:t>T</w:t>
      </w:r>
      <w:r w:rsidR="00560B81" w:rsidRPr="002A0E48">
        <w:t>G</w:t>
      </w:r>
      <w:r w:rsidR="00E81473" w:rsidRPr="002A0E48">
        <w:t>SPDCL</w:t>
      </w:r>
      <w:r w:rsidR="005A40B6" w:rsidRPr="002A0E48">
        <w:t>.</w:t>
      </w:r>
      <w:proofErr w:type="gramEnd"/>
    </w:p>
    <w:p w:rsidR="00E81473" w:rsidRPr="002A0E48" w:rsidRDefault="00E81473" w:rsidP="00E81473">
      <w:pPr>
        <w:jc w:val="both"/>
      </w:pPr>
    </w:p>
    <w:p w:rsidR="002D048F" w:rsidRPr="002A0E48" w:rsidRDefault="002D048F">
      <w:pPr>
        <w:jc w:val="both"/>
      </w:pPr>
    </w:p>
    <w:sectPr w:rsidR="002D048F" w:rsidRPr="002A0E48" w:rsidSect="00D8427A">
      <w:pgSz w:w="12240" w:h="20160" w:code="5"/>
      <w:pgMar w:top="360" w:right="720" w:bottom="994" w:left="7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1F" w:rsidRDefault="004A3F1F" w:rsidP="00A24735">
      <w:r>
        <w:separator/>
      </w:r>
    </w:p>
  </w:endnote>
  <w:endnote w:type="continuationSeparator" w:id="0">
    <w:p w:rsidR="004A3F1F" w:rsidRDefault="004A3F1F" w:rsidP="00A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1F" w:rsidRDefault="004A3F1F" w:rsidP="00A24735">
      <w:r>
        <w:separator/>
      </w:r>
    </w:p>
  </w:footnote>
  <w:footnote w:type="continuationSeparator" w:id="0">
    <w:p w:rsidR="004A3F1F" w:rsidRDefault="004A3F1F" w:rsidP="00A2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94E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941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E5C"/>
    <w:rsid w:val="00097FD7"/>
    <w:rsid w:val="000A057B"/>
    <w:rsid w:val="000A0A27"/>
    <w:rsid w:val="000A0B8B"/>
    <w:rsid w:val="000A0C77"/>
    <w:rsid w:val="000A0D54"/>
    <w:rsid w:val="000A0DEC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2E6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0C1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2F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359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3EC3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61A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6A8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39C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2A3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52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31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AF1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32"/>
    <w:rsid w:val="001D61BB"/>
    <w:rsid w:val="001D64AA"/>
    <w:rsid w:val="001D64ED"/>
    <w:rsid w:val="001D6A08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635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76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97D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E48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486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5D5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6F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4DEF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3F38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5CF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045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7EC"/>
    <w:rsid w:val="00306924"/>
    <w:rsid w:val="00306988"/>
    <w:rsid w:val="00306A49"/>
    <w:rsid w:val="00306EB4"/>
    <w:rsid w:val="00306EB9"/>
    <w:rsid w:val="00306ECF"/>
    <w:rsid w:val="00307290"/>
    <w:rsid w:val="003072DC"/>
    <w:rsid w:val="00307372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9B0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5F3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3E33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4E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CC4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BE9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65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52B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A8F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3F1F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3C8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7F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00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8D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3FC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0F9D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09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797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A7D20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8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3A4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0FD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4EA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2BD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659"/>
    <w:rsid w:val="00645FE6"/>
    <w:rsid w:val="0064609B"/>
    <w:rsid w:val="00646849"/>
    <w:rsid w:val="006469D0"/>
    <w:rsid w:val="00646A26"/>
    <w:rsid w:val="00646A77"/>
    <w:rsid w:val="00646F8F"/>
    <w:rsid w:val="006470ED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920"/>
    <w:rsid w:val="00670AD5"/>
    <w:rsid w:val="00670BD8"/>
    <w:rsid w:val="00670CC1"/>
    <w:rsid w:val="00670D03"/>
    <w:rsid w:val="00670DAE"/>
    <w:rsid w:val="00670DB4"/>
    <w:rsid w:val="00671129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BD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10"/>
    <w:rsid w:val="00694EEB"/>
    <w:rsid w:val="00694F72"/>
    <w:rsid w:val="0069515F"/>
    <w:rsid w:val="0069562F"/>
    <w:rsid w:val="0069585A"/>
    <w:rsid w:val="0069587D"/>
    <w:rsid w:val="00695923"/>
    <w:rsid w:val="00695A15"/>
    <w:rsid w:val="00695B37"/>
    <w:rsid w:val="00695CA5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A2C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3FC0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3B4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1806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0BE9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BDC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597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A84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944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87F78"/>
    <w:rsid w:val="00890172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9D1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3CB2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76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8D7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57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61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DC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7DB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5A"/>
    <w:rsid w:val="0094426F"/>
    <w:rsid w:val="00944297"/>
    <w:rsid w:val="0094429B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3CE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3CE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2F55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AAC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7C1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D39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518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C1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293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9AF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92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226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1FEB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5BB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27"/>
    <w:rsid w:val="00BA1575"/>
    <w:rsid w:val="00BA15D7"/>
    <w:rsid w:val="00BA1697"/>
    <w:rsid w:val="00BA1A39"/>
    <w:rsid w:val="00BA1AFA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728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4FB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547"/>
    <w:rsid w:val="00BF5709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6CC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2AB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7E0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4B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22B"/>
    <w:rsid w:val="00D543BB"/>
    <w:rsid w:val="00D54532"/>
    <w:rsid w:val="00D5453B"/>
    <w:rsid w:val="00D54917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15C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059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276"/>
    <w:rsid w:val="00D8427A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A2F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5AD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4CA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16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66"/>
    <w:rsid w:val="00E25CE1"/>
    <w:rsid w:val="00E26129"/>
    <w:rsid w:val="00E261CC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0B"/>
    <w:rsid w:val="00E5315A"/>
    <w:rsid w:val="00E53278"/>
    <w:rsid w:val="00E53693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0BD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B13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6F9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3E21"/>
    <w:rsid w:val="00EC419A"/>
    <w:rsid w:val="00EC4211"/>
    <w:rsid w:val="00EC445E"/>
    <w:rsid w:val="00EC46A5"/>
    <w:rsid w:val="00EC4B00"/>
    <w:rsid w:val="00EC4B09"/>
    <w:rsid w:val="00EC4C30"/>
    <w:rsid w:val="00EC51A4"/>
    <w:rsid w:val="00EC5A7A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88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01F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89F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2E78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4B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B91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2A4"/>
    <w:rsid w:val="00FB63AD"/>
    <w:rsid w:val="00FB63CF"/>
    <w:rsid w:val="00FB64DE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44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2D7D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4E6D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658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  <w:style w:type="paragraph" w:customStyle="1" w:styleId="TableParagraph">
    <w:name w:val="Table Paragraph"/>
    <w:basedOn w:val="Normal"/>
    <w:uiPriority w:val="1"/>
    <w:qFormat/>
    <w:rsid w:val="00547009"/>
    <w:pPr>
      <w:widowControl w:val="0"/>
      <w:autoSpaceDE w:val="0"/>
      <w:autoSpaceDN w:val="0"/>
    </w:pPr>
    <w:rPr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6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659"/>
    <w:rPr>
      <w:b/>
      <w:bCs/>
      <w:i/>
      <w:i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  <w:style w:type="paragraph" w:customStyle="1" w:styleId="TableParagraph">
    <w:name w:val="Table Paragraph"/>
    <w:basedOn w:val="Normal"/>
    <w:uiPriority w:val="1"/>
    <w:qFormat/>
    <w:rsid w:val="00547009"/>
    <w:pPr>
      <w:widowControl w:val="0"/>
      <w:autoSpaceDE w:val="0"/>
      <w:autoSpaceDN w:val="0"/>
    </w:pPr>
    <w:rPr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6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659"/>
    <w:rPr>
      <w:b/>
      <w:bCs/>
      <w:i/>
      <w:iCs/>
      <w:color w:val="4F81BD" w:themeColor="accen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nder.telangan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4F78D-E36A-4A64-A9C0-9DE83AB2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593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4518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1</cp:lastModifiedBy>
  <cp:revision>11</cp:revision>
  <cp:lastPrinted>2026-06-24T10:25:00Z</cp:lastPrinted>
  <dcterms:created xsi:type="dcterms:W3CDTF">2026-06-24T05:36:00Z</dcterms:created>
  <dcterms:modified xsi:type="dcterms:W3CDTF">2026-06-24T10:40:00Z</dcterms:modified>
</cp:coreProperties>
</file>